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28" w:rsidRDefault="008D764D">
      <w:pPr>
        <w:spacing w:before="396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w w:val="105"/>
          <w:sz w:val="24"/>
        </w:rPr>
        <w:t>GUIDEFORM</w:t>
      </w:r>
    </w:p>
    <w:p w:rsidR="00DC1528" w:rsidRDefault="008D764D">
      <w:pPr>
        <w:spacing w:before="36"/>
        <w:ind w:left="2592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</w:p>
    <w:p w:rsidR="00DC1528" w:rsidRDefault="008D764D">
      <w:pPr>
        <w:spacing w:before="36" w:line="204" w:lineRule="auto"/>
        <w:ind w:left="3168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Informational Notice -</w:t>
      </w:r>
    </w:p>
    <w:p w:rsidR="00DC1528" w:rsidRDefault="008D764D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(Agencies Without Eminent Domain Authority)</w:t>
      </w:r>
    </w:p>
    <w:p w:rsidR="00DC1528" w:rsidRDefault="008D764D">
      <w:pPr>
        <w:spacing w:before="216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:rsidR="00DC1528" w:rsidRDefault="008D764D" w:rsidP="00FE3126">
      <w:pPr>
        <w:spacing w:after="324"/>
        <w:ind w:right="43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(date)</w:t>
      </w:r>
    </w:p>
    <w:p w:rsidR="00CD33D6" w:rsidRDefault="00401CC2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140970</wp:posOffset>
                </wp:positionV>
                <wp:extent cx="843915" cy="0"/>
                <wp:effectExtent l="8890" t="7620" r="1397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B1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1.1pt" to="9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JI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" strokeweight=".7pt"/>
            </w:pict>
          </mc:Fallback>
        </mc:AlternateContent>
      </w:r>
      <w:r w:rsidR="008D764D">
        <w:rPr>
          <w:rFonts w:ascii="Times New Roman" w:hAnsi="Times New Roman"/>
          <w:color w:val="000000"/>
          <w:w w:val="105"/>
          <w:sz w:val="24"/>
        </w:rPr>
        <w:t>Dear</w:t>
      </w:r>
      <w:r w:rsidR="00CD33D6">
        <w:rPr>
          <w:rFonts w:ascii="Times New Roman" w:hAnsi="Times New Roman"/>
          <w:color w:val="000000"/>
          <w:w w:val="105"/>
          <w:sz w:val="24"/>
        </w:rPr>
        <w:tab/>
      </w:r>
      <w:r w:rsidR="00CD33D6">
        <w:rPr>
          <w:rFonts w:ascii="Times New Roman" w:hAnsi="Times New Roman"/>
          <w:color w:val="000000"/>
          <w:w w:val="105"/>
          <w:sz w:val="24"/>
        </w:rPr>
        <w:tab/>
        <w:t xml:space="preserve">       :</w:t>
      </w:r>
    </w:p>
    <w:p w:rsidR="00DC1528" w:rsidRDefault="00CD33D6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ab/>
      </w:r>
    </w:p>
    <w:p w:rsidR="00DC1528" w:rsidRDefault="008D764D" w:rsidP="00CD33D6">
      <w:pPr>
        <w:tabs>
          <w:tab w:val="right" w:leader="underscore" w:pos="7977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(Name of Agency/Person)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CD33D6">
        <w:rPr>
          <w:rFonts w:ascii="Times New Roman" w:hAnsi="Times New Roman"/>
          <w:color w:val="000000"/>
          <w:spacing w:val="-4"/>
          <w:w w:val="105"/>
          <w:sz w:val="24"/>
        </w:rPr>
        <w:t xml:space="preserve">, is interested in acquiring property you own at address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>Development (HUD).</w:t>
      </w:r>
    </w:p>
    <w:p w:rsidR="00DC1528" w:rsidRDefault="008D764D" w:rsidP="003132B1">
      <w:pPr>
        <w:tabs>
          <w:tab w:val="right" w:leader="underscore" w:pos="8535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>Please be advised that (Name of Agency/Person)</w:t>
      </w:r>
      <w:r>
        <w:rPr>
          <w:rFonts w:ascii="Times New Roman" w:hAnsi="Times New Roman"/>
          <w:color w:val="000000"/>
          <w:spacing w:val="-7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does not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have authority to acquire your property by eminent domain. In the event we cannot reach </w:t>
      </w:r>
      <w:r>
        <w:rPr>
          <w:rFonts w:ascii="Times New Roman" w:hAnsi="Times New Roman"/>
          <w:color w:val="000000"/>
          <w:w w:val="105"/>
          <w:sz w:val="24"/>
        </w:rPr>
        <w:t xml:space="preserve">an amicable agreement for the purchase of your property, we will not pursue this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proposed acquisition.</w:t>
      </w:r>
    </w:p>
    <w:p w:rsidR="00DC1528" w:rsidRDefault="008D764D" w:rsidP="003132B1">
      <w:pPr>
        <w:tabs>
          <w:tab w:val="right" w:leader="underscore" w:pos="8208"/>
        </w:tabs>
        <w:spacing w:before="25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</w:t>
      </w:r>
      <w:r w:rsidR="003132B1">
        <w:rPr>
          <w:rFonts w:ascii="Times New Roman" w:hAnsi="Times New Roman"/>
          <w:color w:val="000000"/>
          <w:spacing w:val="-6"/>
          <w:w w:val="105"/>
          <w:sz w:val="24"/>
        </w:rPr>
        <w:t>) __________________________________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to purchase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your property. We believe this amount represents the current market value of your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property. Please contact us at your convenience if you are interested in selling your </w:t>
      </w:r>
      <w:r>
        <w:rPr>
          <w:rFonts w:ascii="Times New Roman" w:hAnsi="Times New Roman"/>
          <w:color w:val="000000"/>
          <w:w w:val="105"/>
          <w:sz w:val="24"/>
        </w:rPr>
        <w:t>property.</w:t>
      </w:r>
    </w:p>
    <w:p w:rsidR="00DC1528" w:rsidRDefault="008D764D" w:rsidP="00CD33D6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:rsidR="00DC1528" w:rsidRDefault="008D764D" w:rsidP="00CD33D6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:rsidR="00DC1528" w:rsidRDefault="008D764D" w:rsidP="00CD33D6">
      <w:pPr>
        <w:tabs>
          <w:tab w:val="left" w:leader="underscore" w:pos="4881"/>
          <w:tab w:val="right" w:leader="underscore" w:pos="8020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(address)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:rsidR="00CC7FBA" w:rsidRDefault="00401CC2">
      <w:pPr>
        <w:spacing w:before="504" w:after="540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6915150</wp:posOffset>
                </wp:positionV>
                <wp:extent cx="1985010" cy="0"/>
                <wp:effectExtent l="952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63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5pt,544.5pt" to="455.5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/e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8D764D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CC7FBA">
        <w:rPr>
          <w:rFonts w:ascii="Times New Roman" w:hAnsi="Times New Roman"/>
          <w:color w:val="000000"/>
          <w:spacing w:val="-1"/>
          <w:w w:val="105"/>
          <w:sz w:val="24"/>
        </w:rPr>
        <w:t>(name and title)</w:t>
      </w:r>
    </w:p>
    <w:p w:rsidR="00DC1528" w:rsidRDefault="008D764D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NOTES.</w:t>
      </w:r>
    </w:p>
    <w:p w:rsidR="00CC7FBA" w:rsidRDefault="008D764D" w:rsidP="00CC7FBA">
      <w:pPr>
        <w:pStyle w:val="ListParagraph"/>
        <w:numPr>
          <w:ilvl w:val="0"/>
          <w:numId w:val="1"/>
        </w:numPr>
        <w:spacing w:before="180"/>
        <w:ind w:right="360"/>
        <w:rPr>
          <w:rFonts w:ascii="Times New Roman" w:hAnsi="Times New Roman"/>
          <w:color w:val="000000"/>
          <w:spacing w:val="-4"/>
          <w:w w:val="105"/>
          <w:sz w:val="24"/>
        </w:rPr>
      </w:pPr>
      <w:r w:rsidRPr="00CC7FBA">
        <w:rPr>
          <w:rFonts w:ascii="Times New Roman" w:hAnsi="Times New Roman"/>
          <w:color w:val="000000"/>
          <w:spacing w:val="-7"/>
          <w:w w:val="105"/>
          <w:sz w:val="24"/>
        </w:rPr>
        <w:t xml:space="preserve">The case file must indicate the manner in which this notice was delivered (e.g., </w:t>
      </w:r>
      <w:r w:rsidRPr="00CC7FBA"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</w:p>
    <w:p w:rsidR="00CC7FBA" w:rsidRDefault="00CC7FBA" w:rsidP="00CC7FBA">
      <w:pPr>
        <w:pStyle w:val="Default"/>
      </w:pPr>
      <w:r>
        <w:rPr>
          <w:spacing w:val="-4"/>
          <w:w w:val="105"/>
        </w:rPr>
        <w:br w:type="page"/>
      </w:r>
      <w:r>
        <w:rPr>
          <w:spacing w:val="-4"/>
          <w:w w:val="105"/>
        </w:rPr>
        <w:lastRenderedPageBreak/>
        <w:t xml:space="preserve">1378 </w:t>
      </w:r>
      <w:r w:rsidRPr="00CC7FBA">
        <w:t xml:space="preserve">CHG-8 </w:t>
      </w:r>
    </w:p>
    <w:p w:rsidR="00CC7FBA" w:rsidRDefault="00CC7FBA" w:rsidP="00CC7FBA">
      <w:pPr>
        <w:pStyle w:val="Default"/>
      </w:pPr>
      <w:r w:rsidRPr="00CC7FBA">
        <w:t xml:space="preserve">Appendix 31 </w:t>
      </w:r>
    </w:p>
    <w:p w:rsidR="00CC7FBA" w:rsidRPr="00CC7FBA" w:rsidRDefault="00CC7FBA" w:rsidP="00CC7FBA">
      <w:pPr>
        <w:pStyle w:val="Default"/>
      </w:pPr>
    </w:p>
    <w:p w:rsid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>Tenant-occupants displaced as a result of a voluntary acquisition may be entitled to URA relocation assistance and must be so informed per 49 CFR 24.2(a)(15)(iv) – Initiations of negotiations, and 49 CFR 24 Appendix A - 24.2(a)(15)(iv).</w:t>
      </w:r>
    </w:p>
    <w:p w:rsid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FBA" w:rsidRP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 xml:space="preserve"> This is a </w:t>
      </w:r>
      <w:proofErr w:type="spellStart"/>
      <w:r w:rsidRPr="00CC7FBA">
        <w:rPr>
          <w:rFonts w:ascii="Times New Roman" w:hAnsi="Times New Roman" w:cs="Times New Roman"/>
          <w:color w:val="000000"/>
          <w:sz w:val="24"/>
          <w:szCs w:val="24"/>
        </w:rPr>
        <w:t>guideform</w:t>
      </w:r>
      <w:proofErr w:type="spellEnd"/>
      <w:r w:rsidRPr="00CC7FBA">
        <w:rPr>
          <w:rFonts w:ascii="Times New Roman" w:hAnsi="Times New Roman" w:cs="Times New Roman"/>
          <w:color w:val="000000"/>
          <w:sz w:val="24"/>
          <w:szCs w:val="24"/>
        </w:rPr>
        <w:t>. It should be revised to reflect the circumstances.</w:t>
      </w:r>
    </w:p>
    <w:p w:rsidR="00CC7FBA" w:rsidRP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FBA" w:rsidRPr="00CC7FBA" w:rsidRDefault="00CC7FBA" w:rsidP="00CC7FBA">
      <w:pPr>
        <w:rPr>
          <w:rFonts w:ascii="Times New Roman" w:hAnsi="Times New Roman"/>
          <w:color w:val="000000"/>
          <w:spacing w:val="-7"/>
          <w:w w:val="105"/>
          <w:sz w:val="24"/>
        </w:rPr>
      </w:pPr>
    </w:p>
    <w:sectPr w:rsidR="00CC7FBA" w:rsidRPr="00CC7FBA" w:rsidSect="00327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23" w:right="1789" w:bottom="623" w:left="167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AE" w:rsidRDefault="00B35CAE" w:rsidP="00631870">
      <w:r>
        <w:separator/>
      </w:r>
    </w:p>
  </w:endnote>
  <w:endnote w:type="continuationSeparator" w:id="0">
    <w:p w:rsidR="00B35CAE" w:rsidRDefault="00B35CAE" w:rsidP="006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08" w:rsidRDefault="00461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631870" w:rsidRPr="00461108" w:rsidRDefault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32715B" w:rsidRPr="00401CC2" w:rsidRDefault="00461108" w:rsidP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AE" w:rsidRDefault="00B35CAE" w:rsidP="00631870">
      <w:r>
        <w:separator/>
      </w:r>
    </w:p>
  </w:footnote>
  <w:footnote w:type="continuationSeparator" w:id="0">
    <w:p w:rsidR="00B35CAE" w:rsidRDefault="00B35CAE" w:rsidP="0063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08" w:rsidRDefault="00461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08" w:rsidRDefault="00461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32715B" w:rsidTr="00AA5F48">
      <w:tc>
        <w:tcPr>
          <w:tcW w:w="1440" w:type="dxa"/>
        </w:tcPr>
        <w:p w:rsidR="0032715B" w:rsidRPr="0032715B" w:rsidRDefault="0032715B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31</w:t>
          </w:r>
        </w:p>
      </w:tc>
      <w:tc>
        <w:tcPr>
          <w:tcW w:w="1080" w:type="dxa"/>
          <w:vAlign w:val="center"/>
        </w:tcPr>
        <w:p w:rsidR="0032715B" w:rsidRDefault="0032715B" w:rsidP="000829DB">
          <w:pPr>
            <w:pStyle w:val="Header"/>
            <w:ind w:right="-198" w:hanging="198"/>
            <w:jc w:val="center"/>
          </w:pPr>
          <w:r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B60</w:t>
          </w:r>
          <w:r w:rsidR="000829D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3</w:t>
          </w:r>
        </w:p>
      </w:tc>
    </w:tr>
  </w:tbl>
  <w:p w:rsidR="0032715B" w:rsidRDefault="00327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466"/>
    <w:multiLevelType w:val="hybridMultilevel"/>
    <w:tmpl w:val="2B6C1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NTExMDQzNDAxNDVR0lEKTi0uzszPAykwrAUA2uoEiSwAAAA="/>
  </w:docVars>
  <w:rsids>
    <w:rsidRoot w:val="00DC1528"/>
    <w:rsid w:val="000829DB"/>
    <w:rsid w:val="00157C26"/>
    <w:rsid w:val="001A58DC"/>
    <w:rsid w:val="003132B1"/>
    <w:rsid w:val="00325C44"/>
    <w:rsid w:val="0032715B"/>
    <w:rsid w:val="00401CC2"/>
    <w:rsid w:val="00461108"/>
    <w:rsid w:val="00631870"/>
    <w:rsid w:val="00862832"/>
    <w:rsid w:val="008D764D"/>
    <w:rsid w:val="00B35CAE"/>
    <w:rsid w:val="00CC7FBA"/>
    <w:rsid w:val="00CD33D6"/>
    <w:rsid w:val="00CF39B6"/>
    <w:rsid w:val="00D71CDA"/>
    <w:rsid w:val="00DC1528"/>
    <w:rsid w:val="00F02E9C"/>
    <w:rsid w:val="00FA5823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A"/>
    <w:pPr>
      <w:ind w:left="720"/>
      <w:contextualSpacing/>
    </w:pPr>
  </w:style>
  <w:style w:type="paragraph" w:customStyle="1" w:styleId="Default">
    <w:name w:val="Default"/>
    <w:rsid w:val="00CC7F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link w:val="HTMLPreformattedChar"/>
    <w:uiPriority w:val="99"/>
    <w:rsid w:val="00CC7FBA"/>
    <w:rPr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F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70"/>
  </w:style>
  <w:style w:type="paragraph" w:styleId="Footer">
    <w:name w:val="footer"/>
    <w:basedOn w:val="Normal"/>
    <w:link w:val="Foot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70"/>
  </w:style>
  <w:style w:type="table" w:styleId="TableGrid">
    <w:name w:val="Table Grid"/>
    <w:basedOn w:val="TableNormal"/>
    <w:uiPriority w:val="59"/>
    <w:rsid w:val="0032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FF61A1BE3F34E9453C98F3806D520" ma:contentTypeVersion="7" ma:contentTypeDescription="Create a new document." ma:contentTypeScope="" ma:versionID="58da7343ac005ebd7d87a6a1d8c7adec">
  <xsd:schema xmlns:xsd="http://www.w3.org/2001/XMLSchema" xmlns:xs="http://www.w3.org/2001/XMLSchema" xmlns:p="http://schemas.microsoft.com/office/2006/metadata/properties" xmlns:ns2="4f3e22b5-960f-4dce-8d60-bd2a289afc86" xmlns:ns3="f6dbf9a5-fe42-494a-a833-06b773d4ee1a" targetNamespace="http://schemas.microsoft.com/office/2006/metadata/properties" ma:root="true" ma:fieldsID="aa892b9ff44c16305b36ee52d6b1b8d7" ns2:_="" ns3:_="">
    <xsd:import namespace="4f3e22b5-960f-4dce-8d60-bd2a289afc86"/>
    <xsd:import namespace="f6dbf9a5-fe42-494a-a833-06b773d4e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e22b5-960f-4dce-8d60-bd2a289af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bf9a5-fe42-494a-a833-06b773d4e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458-BA60-4420-B883-A98FB019E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7966F-91A6-4E0B-9421-8C445397D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e22b5-960f-4dce-8d60-bd2a289afc86"/>
    <ds:schemaRef ds:uri="f6dbf9a5-fe42-494a-a833-06b773d4e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B6FCE-2C3F-4BA8-8030-0B156B191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052D0-81F8-484A-BDD7-A3CA2BC5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2018-10-29T18:10:00Z</dcterms:created>
  <dcterms:modified xsi:type="dcterms:W3CDTF">2018-10-29T18:10:00Z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0x010100985FF61A1BE3F34E9453C98F3806D520</vt:lpwstr>
  </property>
</Properties>
</file>